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F206" w14:textId="7AC82346" w:rsidR="00B12517" w:rsidRDefault="00B12517" w:rsidP="00B12517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15F1413E" w14:textId="652DD2C9" w:rsidR="00B12517" w:rsidRPr="0090781A" w:rsidRDefault="006C72F2" w:rsidP="00B1251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PLANNER</w:t>
      </w:r>
      <w:r w:rsidR="00C22DB7">
        <w:rPr>
          <w:b/>
          <w:bCs/>
          <w:sz w:val="28"/>
          <w:szCs w:val="28"/>
        </w:rPr>
        <w:t xml:space="preserve"> </w:t>
      </w:r>
      <w:r w:rsidR="00B12517" w:rsidRPr="0090781A">
        <w:rPr>
          <w:b/>
          <w:bCs/>
          <w:sz w:val="28"/>
          <w:szCs w:val="28"/>
        </w:rPr>
        <w:t>QUESTIONS</w:t>
      </w:r>
      <w:r w:rsidR="0090781A">
        <w:rPr>
          <w:b/>
          <w:bCs/>
          <w:sz w:val="28"/>
          <w:szCs w:val="28"/>
        </w:rPr>
        <w:t>,</w:t>
      </w:r>
      <w:r w:rsidR="00B12517" w:rsidRPr="0090781A">
        <w:rPr>
          <w:b/>
          <w:bCs/>
          <w:sz w:val="28"/>
          <w:szCs w:val="28"/>
        </w:rPr>
        <w:t xml:space="preserve"> COMMENTS AND RECOMMENDATIONS</w:t>
      </w:r>
    </w:p>
    <w:p w14:paraId="3316B51E" w14:textId="62FD95E2" w:rsidR="00B12517" w:rsidRDefault="00B12517" w:rsidP="00B12517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05E12BE0" w14:textId="666875F4" w:rsidR="00B12517" w:rsidRDefault="00B12517" w:rsidP="00B12517">
      <w:pPr>
        <w:spacing w:after="0"/>
      </w:pPr>
      <w:r>
        <w:rPr>
          <w:b/>
          <w:bCs/>
        </w:rPr>
        <w:t>PROPOSED DEVELOPMENT: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200 Bartlett Street</w:t>
      </w:r>
    </w:p>
    <w:p w14:paraId="5082119E" w14:textId="776287B5" w:rsidR="00B12517" w:rsidRPr="00B12517" w:rsidRDefault="00B12517" w:rsidP="00B12517">
      <w:pPr>
        <w:spacing w:after="0"/>
      </w:pPr>
      <w:r>
        <w:rPr>
          <w:b/>
          <w:bCs/>
        </w:rPr>
        <w:t>APPLICANT:</w:t>
      </w:r>
      <w:r>
        <w:rPr>
          <w:b/>
          <w:bCs/>
        </w:rPr>
        <w:tab/>
      </w:r>
      <w:r>
        <w:rPr>
          <w:b/>
          <w:bCs/>
        </w:rPr>
        <w:tab/>
      </w:r>
      <w:r w:rsidR="00B462FD">
        <w:rPr>
          <w:b/>
          <w:bCs/>
        </w:rPr>
        <w:tab/>
      </w:r>
      <w:r w:rsidR="00B462FD">
        <w:rPr>
          <w:b/>
          <w:bCs/>
        </w:rPr>
        <w:tab/>
      </w:r>
      <w:r w:rsidR="00B462FD">
        <w:rPr>
          <w:b/>
          <w:bCs/>
        </w:rPr>
        <w:tab/>
      </w:r>
      <w:r w:rsidR="00B462FD">
        <w:t>The Robert J. Devereaux Corporation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ECFC9ED" w14:textId="4D598227" w:rsidR="009633F4" w:rsidRPr="009633F4" w:rsidRDefault="009633F4" w:rsidP="009633F4">
      <w:pPr>
        <w:spacing w:after="0"/>
        <w:ind w:left="4320" w:hanging="4320"/>
      </w:pPr>
      <w:r>
        <w:rPr>
          <w:b/>
          <w:bCs/>
        </w:rPr>
        <w:t>Z</w:t>
      </w:r>
      <w:r w:rsidR="00374C0F">
        <w:rPr>
          <w:b/>
          <w:bCs/>
        </w:rPr>
        <w:t>ONING DISTRICT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t>Industrial District/Groundwater Protection Overlay (Areas 1 &amp; 3)</w:t>
      </w:r>
    </w:p>
    <w:p w14:paraId="19A25FE2" w14:textId="5623A4A3" w:rsidR="00B12517" w:rsidRPr="002512F3" w:rsidRDefault="00B12517" w:rsidP="00B12517">
      <w:pPr>
        <w:spacing w:after="0"/>
      </w:pPr>
      <w:r>
        <w:rPr>
          <w:b/>
          <w:bCs/>
        </w:rPr>
        <w:t>APPLICATION SUBMITTED</w:t>
      </w:r>
      <w:r w:rsidR="00B462FD">
        <w:rPr>
          <w:b/>
          <w:bCs/>
        </w:rPr>
        <w:t>:</w:t>
      </w:r>
      <w:r w:rsidR="00B462FD">
        <w:rPr>
          <w:b/>
          <w:bCs/>
        </w:rPr>
        <w:tab/>
      </w:r>
      <w:r w:rsidR="00B462FD">
        <w:rPr>
          <w:b/>
          <w:bCs/>
        </w:rPr>
        <w:tab/>
      </w:r>
      <w:r w:rsidR="00B462FD">
        <w:rPr>
          <w:b/>
          <w:bCs/>
        </w:rPr>
        <w:tab/>
      </w:r>
      <w:r w:rsidR="002512F3" w:rsidRPr="002512F3">
        <w:t>January 14, 2022/March 25, 2022</w:t>
      </w:r>
    </w:p>
    <w:p w14:paraId="499E8DC9" w14:textId="4650C82C" w:rsidR="00B12517" w:rsidRPr="002512F3" w:rsidRDefault="00B12517" w:rsidP="00B12517">
      <w:pPr>
        <w:spacing w:after="0"/>
      </w:pPr>
      <w:r>
        <w:rPr>
          <w:b/>
          <w:bCs/>
        </w:rPr>
        <w:t>PUBLIC HEARING SCHEDULED:</w:t>
      </w:r>
      <w:r>
        <w:rPr>
          <w:b/>
          <w:bCs/>
        </w:rPr>
        <w:tab/>
      </w:r>
      <w:r>
        <w:rPr>
          <w:b/>
          <w:bCs/>
        </w:rPr>
        <w:tab/>
      </w:r>
      <w:r w:rsidR="00AC25AB">
        <w:rPr>
          <w:b/>
          <w:bCs/>
        </w:rPr>
        <w:tab/>
      </w:r>
      <w:r w:rsidR="002512F3" w:rsidRPr="002512F3">
        <w:t>March 1, 2022/April 19, 2022</w:t>
      </w:r>
    </w:p>
    <w:p w14:paraId="6ADEC331" w14:textId="6EFED0B6" w:rsidR="00B12517" w:rsidRDefault="00B12517" w:rsidP="00B12517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633A25A4" w14:textId="1620972C" w:rsidR="00A831DE" w:rsidRDefault="00B12517" w:rsidP="00B12517">
      <w:r>
        <w:rPr>
          <w:b/>
          <w:bCs/>
        </w:rPr>
        <w:t xml:space="preserve">PROJECT DESCRIPTION:  </w:t>
      </w:r>
      <w:r w:rsidR="00B462FD">
        <w:t xml:space="preserve">The Applicant seeks Site Plan Approval and a Special Permit for use of the property as a </w:t>
      </w:r>
      <w:r w:rsidR="003C1FF6">
        <w:t xml:space="preserve">training center, trailer and small equipment maintenance and </w:t>
      </w:r>
      <w:r w:rsidR="00B462FD">
        <w:t xml:space="preserve">contractor’s yard.   </w:t>
      </w:r>
      <w:r w:rsidR="00573064">
        <w:t xml:space="preserve">The Applicant also seeks a special permit </w:t>
      </w:r>
      <w:r w:rsidR="00B964A4">
        <w:t xml:space="preserve">for industrial use </w:t>
      </w:r>
      <w:r w:rsidR="00695165">
        <w:t xml:space="preserve">(contractor’s yard) </w:t>
      </w:r>
      <w:r w:rsidR="00B964A4">
        <w:t xml:space="preserve">within Groundwater Protection Overlay District </w:t>
      </w:r>
      <w:r w:rsidR="00B964A4" w:rsidRPr="00695165">
        <w:t>Area 3</w:t>
      </w:r>
      <w:r w:rsidR="002512F3">
        <w:t xml:space="preserve"> (application submitted on March 25, 2022 for public hearing to begin April 19, 2022)</w:t>
      </w:r>
      <w:r w:rsidR="00B222F7" w:rsidRPr="00695165">
        <w:t xml:space="preserve">. </w:t>
      </w:r>
      <w:r w:rsidR="00B964A4" w:rsidRPr="00695165">
        <w:t xml:space="preserve"> </w:t>
      </w:r>
      <w:r w:rsidR="00A831DE">
        <w:t>The property</w:t>
      </w:r>
      <w:r w:rsidR="009633F4">
        <w:t>, which consists of 6.7</w:t>
      </w:r>
      <w:r w:rsidR="009633F4">
        <w:rPr>
          <w:u w:val="single"/>
        </w:rPr>
        <w:t>+</w:t>
      </w:r>
      <w:r w:rsidR="009633F4">
        <w:t xml:space="preserve"> acres,</w:t>
      </w:r>
      <w:r w:rsidR="00A831DE">
        <w:t xml:space="preserve"> is currently occupied by </w:t>
      </w:r>
      <w:r w:rsidR="009633F4">
        <w:t xml:space="preserve">5 buildings- </w:t>
      </w:r>
      <w:r w:rsidR="00B222F7">
        <w:t xml:space="preserve">three </w:t>
      </w:r>
      <w:r w:rsidR="00A831DE">
        <w:t>main buildings</w:t>
      </w:r>
      <w:r w:rsidR="00971688">
        <w:t xml:space="preserve"> and two accessory structures.  A</w:t>
      </w:r>
      <w:r w:rsidR="00A831DE">
        <w:t>n auto repair business</w:t>
      </w:r>
      <w:r w:rsidR="009633F4">
        <w:t xml:space="preserve"> (Lamy Automotive)</w:t>
      </w:r>
      <w:r w:rsidR="002720DD">
        <w:t xml:space="preserve"> </w:t>
      </w:r>
      <w:r w:rsidR="00971688">
        <w:t xml:space="preserve">is located </w:t>
      </w:r>
      <w:r w:rsidR="009633F4">
        <w:t xml:space="preserve">within </w:t>
      </w:r>
      <w:r w:rsidR="00B222F7">
        <w:t xml:space="preserve">two </w:t>
      </w:r>
      <w:r w:rsidR="009633F4">
        <w:t xml:space="preserve">of the buildings to the rear of the parcel and </w:t>
      </w:r>
      <w:r w:rsidR="002720DD">
        <w:t xml:space="preserve">is not </w:t>
      </w:r>
      <w:r w:rsidR="00971688">
        <w:t xml:space="preserve">the </w:t>
      </w:r>
      <w:r w:rsidR="002720DD">
        <w:t xml:space="preserve">subject </w:t>
      </w:r>
      <w:r w:rsidR="00971688">
        <w:t xml:space="preserve">of </w:t>
      </w:r>
      <w:r w:rsidR="002720DD">
        <w:t xml:space="preserve">this application.  The proposed use of the two buildings closest to Bartlett Street is the subject of this application- use as a contractor’s yard with the accessory use of automotive </w:t>
      </w:r>
      <w:r w:rsidR="00971688">
        <w:t xml:space="preserve">(truck) </w:t>
      </w:r>
      <w:r w:rsidR="002720DD">
        <w:t xml:space="preserve">repair.  </w:t>
      </w:r>
      <w:r w:rsidR="005F32FC">
        <w:t>The 5</w:t>
      </w:r>
      <w:r w:rsidR="005F32FC" w:rsidRPr="005F32FC">
        <w:rPr>
          <w:vertAlign w:val="superscript"/>
        </w:rPr>
        <w:t>th</w:t>
      </w:r>
      <w:r w:rsidR="005F32FC">
        <w:t xml:space="preserve"> building will be demolished.  </w:t>
      </w:r>
      <w:r w:rsidR="00971688">
        <w:t xml:space="preserve">The contractor’s yard will consist of offices, truck parking and vehicle maintenance.  </w:t>
      </w:r>
      <w:r w:rsidR="003C1FF6">
        <w:t xml:space="preserve">All repair/maintenance work of trucks is proposed to be performed within the buildings.  </w:t>
      </w:r>
      <w:r w:rsidR="00CC5130">
        <w:t xml:space="preserve"> </w:t>
      </w:r>
    </w:p>
    <w:p w14:paraId="02852C8A" w14:textId="6E687E6E" w:rsidR="00B12517" w:rsidRDefault="00447972" w:rsidP="00B12517">
      <w:r>
        <w:t>The Applicant secured a variance from the Zoning Board of Appeals, which was filed with the Town Clerk on November 24, 2021, to allow the accessory use of automotive repair on the property</w:t>
      </w:r>
      <w:r w:rsidR="009056F7">
        <w:t xml:space="preserve">, which is located within the Industrial District and Groundwater Protection Overlay Districts </w:t>
      </w:r>
      <w:r w:rsidR="00695165">
        <w:t>Area 1,</w:t>
      </w:r>
      <w:r w:rsidR="009056F7">
        <w:t xml:space="preserve"> subject to conditions</w:t>
      </w:r>
      <w:r>
        <w:t>.</w:t>
      </w:r>
      <w:r w:rsidR="009056F7">
        <w:t xml:space="preserve">  </w:t>
      </w:r>
      <w:r w:rsidR="00A831DE">
        <w:t xml:space="preserve"> </w:t>
      </w:r>
      <w:r w:rsidR="00CC5130">
        <w:t>The Groundwater Advisory Committee submitted a letter dated October 25, 2021 to the Board of Appeals with several suggested Conditions that were incorporated into the</w:t>
      </w:r>
      <w:r w:rsidR="005F32FC">
        <w:t xml:space="preserve"> variance </w:t>
      </w:r>
      <w:r w:rsidR="00CC5130">
        <w:t xml:space="preserve">decision.  </w:t>
      </w:r>
      <w:r w:rsidR="00A831DE">
        <w:t>Note that t</w:t>
      </w:r>
      <w:r w:rsidR="009056F7">
        <w:t xml:space="preserve">he property </w:t>
      </w:r>
      <w:r w:rsidR="003C1FF6">
        <w:t>received a</w:t>
      </w:r>
      <w:r w:rsidR="00A831DE">
        <w:t xml:space="preserve"> variance in </w:t>
      </w:r>
      <w:r w:rsidR="009056F7">
        <w:t xml:space="preserve">2007 </w:t>
      </w:r>
      <w:r w:rsidR="003C1FF6">
        <w:t>and a Groundwater special permit in 2008 for</w:t>
      </w:r>
      <w:r w:rsidR="009056F7">
        <w:t xml:space="preserve"> </w:t>
      </w:r>
      <w:r w:rsidR="005F32FC">
        <w:t xml:space="preserve">the </w:t>
      </w:r>
      <w:r w:rsidR="009056F7">
        <w:t>automotive repair business</w:t>
      </w:r>
      <w:r w:rsidR="005F32FC">
        <w:t xml:space="preserve"> (Lamy Aut</w:t>
      </w:r>
      <w:r w:rsidR="0090781A">
        <w:t>o</w:t>
      </w:r>
      <w:r w:rsidR="005F32FC">
        <w:t>motive)</w:t>
      </w:r>
      <w:r w:rsidR="00A831DE">
        <w:t xml:space="preserve">.  </w:t>
      </w:r>
    </w:p>
    <w:p w14:paraId="6854533C" w14:textId="5271B428" w:rsidR="00CC5130" w:rsidRPr="00CC5130" w:rsidRDefault="00CC5130" w:rsidP="00B12517">
      <w:r>
        <w:t xml:space="preserve">The proposed work includes renovating and updating the façade of two </w:t>
      </w:r>
      <w:r w:rsidR="00F31477">
        <w:t>buildings, demolishing a small building, grading activities,</w:t>
      </w:r>
      <w:r w:rsidR="0098450A">
        <w:t xml:space="preserve"> installing stormwater mitigation facilities, </w:t>
      </w:r>
      <w:r w:rsidR="00B65BDE">
        <w:t xml:space="preserve">expanding parking areas, and </w:t>
      </w:r>
      <w:r w:rsidR="0098450A">
        <w:t xml:space="preserve">reconfiguring the entrances. </w:t>
      </w:r>
      <w:r w:rsidR="00B87918">
        <w:t xml:space="preserve">  </w:t>
      </w:r>
      <w:r w:rsidR="005F32FC">
        <w:t>The</w:t>
      </w:r>
      <w:r w:rsidR="00B65BDE">
        <w:t xml:space="preserve"> site plan proposes construction of </w:t>
      </w:r>
      <w:r w:rsidR="005F32FC">
        <w:t xml:space="preserve">106 </w:t>
      </w:r>
      <w:r w:rsidR="00B65BDE">
        <w:t xml:space="preserve">parking </w:t>
      </w:r>
      <w:r w:rsidR="005F32FC">
        <w:t xml:space="preserve">spaces. </w:t>
      </w:r>
      <w:r w:rsidR="00B87918">
        <w:t xml:space="preserve">The site is served by </w:t>
      </w:r>
      <w:r w:rsidR="005F32FC">
        <w:t>private septic</w:t>
      </w:r>
      <w:r w:rsidR="006B7E55">
        <w:t xml:space="preserve"> (to be replaced/relocated</w:t>
      </w:r>
      <w:r w:rsidR="005F32FC">
        <w:t>) and public water.</w:t>
      </w:r>
      <w:r w:rsidR="00F31477">
        <w:t xml:space="preserve"> </w:t>
      </w:r>
    </w:p>
    <w:p w14:paraId="0AE3F948" w14:textId="77777777" w:rsidR="00B12517" w:rsidRDefault="00B12517" w:rsidP="00B12517">
      <w:pPr>
        <w:rPr>
          <w:b/>
          <w:bCs/>
        </w:rPr>
      </w:pPr>
    </w:p>
    <w:p w14:paraId="72902BA6" w14:textId="209A64D7" w:rsidR="00B12517" w:rsidRDefault="00B12517" w:rsidP="00B12517">
      <w:pPr>
        <w:rPr>
          <w:b/>
          <w:bCs/>
        </w:rPr>
      </w:pPr>
      <w:r>
        <w:rPr>
          <w:b/>
          <w:bCs/>
        </w:rPr>
        <w:t>ISSUES/COMMENTS/RECOMMENDATIONS:</w:t>
      </w:r>
      <w:r>
        <w:rPr>
          <w:b/>
          <w:bCs/>
        </w:rPr>
        <w:tab/>
      </w:r>
    </w:p>
    <w:p w14:paraId="5E1B3FCE" w14:textId="2F14E040" w:rsidR="003229E2" w:rsidRDefault="003229E2" w:rsidP="00B12517">
      <w:pPr>
        <w:rPr>
          <w:b/>
          <w:bCs/>
        </w:rPr>
      </w:pPr>
      <w:r>
        <w:rPr>
          <w:b/>
          <w:bCs/>
        </w:rPr>
        <w:t>Note that the bold comments dated April 28</w:t>
      </w:r>
      <w:r w:rsidRPr="003229E2">
        <w:rPr>
          <w:b/>
          <w:bCs/>
          <w:vertAlign w:val="superscript"/>
        </w:rPr>
        <w:t>th</w:t>
      </w:r>
      <w:r>
        <w:rPr>
          <w:b/>
          <w:bCs/>
        </w:rPr>
        <w:t xml:space="preserve"> are based on the site plan last revised 4/25/22.</w:t>
      </w:r>
    </w:p>
    <w:p w14:paraId="368CBC6F" w14:textId="4EEBC5ED" w:rsidR="00CB0E58" w:rsidRDefault="00CB0E58" w:rsidP="00CB0E58">
      <w:pPr>
        <w:pStyle w:val="ListParagraph"/>
        <w:numPr>
          <w:ilvl w:val="0"/>
          <w:numId w:val="3"/>
        </w:numPr>
      </w:pPr>
      <w:r>
        <w:t xml:space="preserve">Planning Board Rules and Regulations, Section 7.2(c) requires site plans to be at a scale of 1”=40’; the submitted scale is 1”=20’ (note that it is incorrectly identified on the site plan as 1”=30’).  Please correct the scale label to reflect 1”=20’ and submit a written waiver request for Planning Board consideration.  </w:t>
      </w:r>
    </w:p>
    <w:p w14:paraId="4614E44C" w14:textId="65926830" w:rsidR="003229E2" w:rsidRDefault="003229E2" w:rsidP="003229E2">
      <w:pPr>
        <w:pStyle w:val="ListParagraph"/>
        <w:rPr>
          <w:b/>
          <w:bCs/>
        </w:rPr>
      </w:pPr>
      <w:r>
        <w:rPr>
          <w:b/>
          <w:bCs/>
        </w:rPr>
        <w:lastRenderedPageBreak/>
        <w:t>April 28</w:t>
      </w:r>
      <w:r w:rsidRPr="003229E2">
        <w:rPr>
          <w:b/>
          <w:bCs/>
          <w:vertAlign w:val="superscript"/>
        </w:rPr>
        <w:t>th</w:t>
      </w:r>
      <w:r>
        <w:rPr>
          <w:b/>
          <w:bCs/>
        </w:rPr>
        <w:t xml:space="preserve"> Comment:  The site plan was revised to depict the scale of 1”=40’.  This comment is now addressed. </w:t>
      </w:r>
    </w:p>
    <w:p w14:paraId="3CB3ED5A" w14:textId="77777777" w:rsidR="003229E2" w:rsidRPr="003229E2" w:rsidRDefault="003229E2" w:rsidP="003229E2">
      <w:pPr>
        <w:pStyle w:val="ListParagraph"/>
        <w:rPr>
          <w:b/>
          <w:bCs/>
        </w:rPr>
      </w:pPr>
    </w:p>
    <w:p w14:paraId="37A9BC7D" w14:textId="5DA56F75" w:rsidR="00B12517" w:rsidRDefault="00CC5130" w:rsidP="00CC5130">
      <w:pPr>
        <w:pStyle w:val="ListParagraph"/>
        <w:numPr>
          <w:ilvl w:val="0"/>
          <w:numId w:val="3"/>
        </w:numPr>
      </w:pPr>
      <w:r w:rsidRPr="006708AA">
        <w:t xml:space="preserve">The parcel is contaminated from a former industrial use.  I recommend </w:t>
      </w:r>
      <w:r w:rsidR="00AF5D62">
        <w:t xml:space="preserve">inclusion of </w:t>
      </w:r>
      <w:r w:rsidRPr="006708AA">
        <w:t>a Condition of Approval requiring</w:t>
      </w:r>
      <w:r w:rsidR="00977C72">
        <w:t xml:space="preserve"> submission of </w:t>
      </w:r>
      <w:r w:rsidR="0004287B">
        <w:t xml:space="preserve">a status report from a Licensed Site Professional (LSP) regarding environmental compliance of any contamination on this site prior to issuance of a building permit.  </w:t>
      </w:r>
    </w:p>
    <w:p w14:paraId="2EB1CC92" w14:textId="77777777" w:rsidR="003229E2" w:rsidRDefault="003229E2" w:rsidP="003229E2">
      <w:pPr>
        <w:pStyle w:val="ListParagraph"/>
      </w:pPr>
    </w:p>
    <w:p w14:paraId="72A63EB3" w14:textId="7601DA8C" w:rsidR="00FC33DA" w:rsidRDefault="00977C72" w:rsidP="00CC5130">
      <w:pPr>
        <w:pStyle w:val="ListParagraph"/>
        <w:numPr>
          <w:ilvl w:val="0"/>
          <w:numId w:val="3"/>
        </w:numPr>
      </w:pPr>
      <w:r>
        <w:t>The site plan depicts parking directly abutting the proposed administration office (southerly side)</w:t>
      </w:r>
      <w:r w:rsidR="0049465B">
        <w:t xml:space="preserve">.   For safety reasons, I recommend the installation of concrete </w:t>
      </w:r>
      <w:r w:rsidR="00942284">
        <w:t xml:space="preserve">bumper </w:t>
      </w:r>
      <w:r w:rsidR="0049465B">
        <w:t>stop</w:t>
      </w:r>
      <w:r w:rsidR="00942284">
        <w:t>s</w:t>
      </w:r>
      <w:r w:rsidR="0049465B">
        <w:t xml:space="preserve"> to </w:t>
      </w:r>
      <w:r w:rsidR="00FC33DA">
        <w:t xml:space="preserve">protect the building from abutting parking. </w:t>
      </w:r>
    </w:p>
    <w:p w14:paraId="2B43A541" w14:textId="77777777" w:rsidR="003229E2" w:rsidRDefault="003229E2" w:rsidP="003229E2">
      <w:pPr>
        <w:pStyle w:val="ListParagraph"/>
      </w:pPr>
    </w:p>
    <w:p w14:paraId="402A2113" w14:textId="0FBF7603" w:rsidR="003229E2" w:rsidRDefault="003229E2" w:rsidP="003229E2">
      <w:pPr>
        <w:pStyle w:val="ListParagraph"/>
        <w:rPr>
          <w:b/>
          <w:bCs/>
        </w:rPr>
      </w:pPr>
      <w:r>
        <w:rPr>
          <w:b/>
          <w:bCs/>
        </w:rPr>
        <w:t>April 28</w:t>
      </w:r>
      <w:r w:rsidRPr="003229E2">
        <w:rPr>
          <w:b/>
          <w:bCs/>
          <w:vertAlign w:val="superscript"/>
        </w:rPr>
        <w:t>th</w:t>
      </w:r>
      <w:r>
        <w:rPr>
          <w:b/>
          <w:bCs/>
        </w:rPr>
        <w:t xml:space="preserve"> Comment:  This comment is addressed.  The site plan was revised to depict </w:t>
      </w:r>
      <w:r w:rsidR="00E87456">
        <w:rPr>
          <w:b/>
          <w:bCs/>
        </w:rPr>
        <w:t>precast concrete wheel stops where parking spaces abut the proposed administration office.</w:t>
      </w:r>
    </w:p>
    <w:p w14:paraId="3F1F0910" w14:textId="77777777" w:rsidR="00E87456" w:rsidRPr="003229E2" w:rsidRDefault="00E87456" w:rsidP="003229E2">
      <w:pPr>
        <w:pStyle w:val="ListParagraph"/>
        <w:rPr>
          <w:b/>
          <w:bCs/>
        </w:rPr>
      </w:pPr>
    </w:p>
    <w:p w14:paraId="306B72CB" w14:textId="24AB7897" w:rsidR="00942284" w:rsidRDefault="00942284" w:rsidP="00CC5130">
      <w:pPr>
        <w:pStyle w:val="ListParagraph"/>
        <w:numPr>
          <w:ilvl w:val="0"/>
          <w:numId w:val="3"/>
        </w:numPr>
      </w:pPr>
      <w:r>
        <w:t xml:space="preserve">Two area light posts are proposed within parking spaces.   I recommend </w:t>
      </w:r>
      <w:r w:rsidR="000D25CC">
        <w:t xml:space="preserve">relocation of these lights </w:t>
      </w:r>
      <w:r>
        <w:t xml:space="preserve">to landscaped islands to </w:t>
      </w:r>
      <w:r w:rsidR="002732FB">
        <w:t xml:space="preserve">minimize potential </w:t>
      </w:r>
      <w:r>
        <w:t xml:space="preserve">collisions. </w:t>
      </w:r>
      <w:r w:rsidR="00AE42C8">
        <w:t xml:space="preserve"> The photometric plan should be updated to reflect this modification.  </w:t>
      </w:r>
    </w:p>
    <w:p w14:paraId="613E0129" w14:textId="22BF669A" w:rsidR="00E87456" w:rsidRDefault="00E87456" w:rsidP="00E87456">
      <w:pPr>
        <w:pStyle w:val="ListParagraph"/>
      </w:pPr>
    </w:p>
    <w:p w14:paraId="542BED3D" w14:textId="5486ABD0" w:rsidR="002C4D3B" w:rsidRDefault="00E87456" w:rsidP="00E87456">
      <w:pPr>
        <w:pStyle w:val="ListParagraph"/>
        <w:rPr>
          <w:b/>
          <w:bCs/>
        </w:rPr>
      </w:pPr>
      <w:r>
        <w:rPr>
          <w:b/>
          <w:bCs/>
        </w:rPr>
        <w:t>April 28</w:t>
      </w:r>
      <w:r w:rsidRPr="00E87456">
        <w:rPr>
          <w:b/>
          <w:bCs/>
          <w:vertAlign w:val="superscript"/>
        </w:rPr>
        <w:t>th</w:t>
      </w:r>
      <w:r>
        <w:rPr>
          <w:b/>
          <w:bCs/>
        </w:rPr>
        <w:t xml:space="preserve"> Comment:  Sheet 5 of the revised site plan specifies that an extended concrete base will be placed where the street lights</w:t>
      </w:r>
      <w:r w:rsidR="002C4D3B">
        <w:rPr>
          <w:b/>
          <w:bCs/>
        </w:rPr>
        <w:t xml:space="preserve"> are located within parking spaces.   I recommend submission of specifications of the new street light bases for Planning Board review and approval.  </w:t>
      </w:r>
    </w:p>
    <w:p w14:paraId="23CFDA38" w14:textId="3062AA4C" w:rsidR="00E87456" w:rsidRPr="00E87456" w:rsidRDefault="002C4D3B" w:rsidP="00E87456">
      <w:pPr>
        <w:pStyle w:val="ListParagraph"/>
        <w:rPr>
          <w:b/>
          <w:bCs/>
        </w:rPr>
      </w:pPr>
      <w:r>
        <w:rPr>
          <w:b/>
          <w:bCs/>
        </w:rPr>
        <w:t xml:space="preserve">   </w:t>
      </w:r>
    </w:p>
    <w:p w14:paraId="65BFB41F" w14:textId="4D7A35DC" w:rsidR="007433E2" w:rsidRDefault="007433E2" w:rsidP="00CC5130">
      <w:pPr>
        <w:pStyle w:val="ListParagraph"/>
        <w:numPr>
          <w:ilvl w:val="0"/>
          <w:numId w:val="3"/>
        </w:numPr>
      </w:pPr>
      <w:r>
        <w:t>The photometric plan shows that</w:t>
      </w:r>
      <w:r w:rsidR="0004287B">
        <w:t xml:space="preserve"> the easterly</w:t>
      </w:r>
      <w:r>
        <w:t xml:space="preserve"> driveway entrance</w:t>
      </w:r>
      <w:r w:rsidR="0004287B">
        <w:t xml:space="preserve"> </w:t>
      </w:r>
      <w:r>
        <w:t xml:space="preserve">will not be lit and that there will be some spillover of light onto the property N/F owned by </w:t>
      </w:r>
      <w:proofErr w:type="spellStart"/>
      <w:r>
        <w:t>Funnlore</w:t>
      </w:r>
      <w:proofErr w:type="spellEnd"/>
      <w:r>
        <w:t xml:space="preserve"> Realty Trust, LLC.  I recommend </w:t>
      </w:r>
      <w:r w:rsidR="009A3F79">
        <w:t xml:space="preserve">installation of </w:t>
      </w:r>
      <w:r w:rsidR="0004287B">
        <w:t xml:space="preserve">an </w:t>
      </w:r>
      <w:r w:rsidR="009A3F79">
        <w:t xml:space="preserve">area light at </w:t>
      </w:r>
      <w:r w:rsidR="0004287B">
        <w:t>the</w:t>
      </w:r>
      <w:r w:rsidR="00CB0E58">
        <w:t xml:space="preserve"> easterly</w:t>
      </w:r>
      <w:r w:rsidR="0004287B">
        <w:t xml:space="preserve"> </w:t>
      </w:r>
      <w:r w:rsidR="009A3F79">
        <w:t xml:space="preserve">driveway entrance and </w:t>
      </w:r>
      <w:r>
        <w:t xml:space="preserve">the use of shields to ensure no spillover of light beyond the property boundary in this location. </w:t>
      </w:r>
      <w:r w:rsidR="00903959">
        <w:t>Also, p</w:t>
      </w:r>
      <w:r>
        <w:t xml:space="preserve">lease provide a cut sheet </w:t>
      </w:r>
      <w:r w:rsidR="0049465B">
        <w:t xml:space="preserve">of </w:t>
      </w:r>
      <w:r>
        <w:t>all proposed exterior lighting fixtures</w:t>
      </w:r>
      <w:r w:rsidR="002732FB">
        <w:t xml:space="preserve"> specifying pole height and design in accordance with Planning Board Rules and Regula</w:t>
      </w:r>
      <w:r w:rsidR="00AE42C8">
        <w:t>tion</w:t>
      </w:r>
      <w:r w:rsidR="002732FB">
        <w:t>s, Section 7.2(C)(18)</w:t>
      </w:r>
      <w:r>
        <w:t xml:space="preserve">. </w:t>
      </w:r>
    </w:p>
    <w:p w14:paraId="647116F4" w14:textId="618A8D45" w:rsidR="002C4D3B" w:rsidRDefault="002C4D3B" w:rsidP="002C4D3B">
      <w:pPr>
        <w:pStyle w:val="ListParagraph"/>
      </w:pPr>
    </w:p>
    <w:p w14:paraId="1B5A68DC" w14:textId="2319CA2C" w:rsidR="002C4D3B" w:rsidRDefault="002C4D3B" w:rsidP="002C4D3B">
      <w:pPr>
        <w:pStyle w:val="ListParagraph"/>
        <w:rPr>
          <w:b/>
          <w:bCs/>
        </w:rPr>
      </w:pPr>
      <w:r>
        <w:rPr>
          <w:b/>
          <w:bCs/>
        </w:rPr>
        <w:t>April 28</w:t>
      </w:r>
      <w:r w:rsidRPr="002C4D3B">
        <w:rPr>
          <w:b/>
          <w:bCs/>
          <w:vertAlign w:val="superscript"/>
        </w:rPr>
        <w:t>th</w:t>
      </w:r>
      <w:r>
        <w:rPr>
          <w:b/>
          <w:bCs/>
        </w:rPr>
        <w:t xml:space="preserve"> Comment:  This comment is not addressed by plan modifications</w:t>
      </w:r>
      <w:r w:rsidR="00EE4F17">
        <w:rPr>
          <w:b/>
          <w:bCs/>
        </w:rPr>
        <w:t xml:space="preserve"> or narrative.</w:t>
      </w:r>
      <w:r>
        <w:rPr>
          <w:b/>
          <w:bCs/>
        </w:rPr>
        <w:t xml:space="preserve"> </w:t>
      </w:r>
    </w:p>
    <w:p w14:paraId="4F29E736" w14:textId="77777777" w:rsidR="002C4D3B" w:rsidRPr="002C4D3B" w:rsidRDefault="002C4D3B" w:rsidP="002C4D3B">
      <w:pPr>
        <w:pStyle w:val="ListParagraph"/>
        <w:rPr>
          <w:b/>
          <w:bCs/>
        </w:rPr>
      </w:pPr>
    </w:p>
    <w:p w14:paraId="1F95A32B" w14:textId="77777777" w:rsidR="00EE4F17" w:rsidRDefault="00FE1255" w:rsidP="00CC5130">
      <w:pPr>
        <w:pStyle w:val="ListParagraph"/>
        <w:numPr>
          <w:ilvl w:val="0"/>
          <w:numId w:val="3"/>
        </w:numPr>
      </w:pPr>
      <w:r>
        <w:t>In accordance with Zoning Bylaws, Section 7-09-020(C)(d), p</w:t>
      </w:r>
      <w:r w:rsidR="0051307B">
        <w:t xml:space="preserve">lease provide a detail of the proposed dumpster enclosure.  For aesthetic reasons, </w:t>
      </w:r>
      <w:r>
        <w:t xml:space="preserve">6’ tall </w:t>
      </w:r>
      <w:r w:rsidR="0051307B">
        <w:t>stockade fencing is preferred.</w:t>
      </w:r>
    </w:p>
    <w:p w14:paraId="2DAA01FC" w14:textId="77777777" w:rsidR="00EE4F17" w:rsidRDefault="00EE4F17" w:rsidP="00EE4F17">
      <w:pPr>
        <w:pStyle w:val="ListParagraph"/>
      </w:pPr>
    </w:p>
    <w:p w14:paraId="1BB37016" w14:textId="01562BB4" w:rsidR="00EE4F17" w:rsidRDefault="00EE4F17" w:rsidP="00EE4F17">
      <w:pPr>
        <w:pStyle w:val="ListParagraph"/>
        <w:rPr>
          <w:b/>
          <w:bCs/>
        </w:rPr>
      </w:pPr>
      <w:r>
        <w:rPr>
          <w:b/>
          <w:bCs/>
        </w:rPr>
        <w:t>April 28</w:t>
      </w:r>
      <w:r w:rsidRPr="00EE4F17">
        <w:rPr>
          <w:b/>
          <w:bCs/>
          <w:vertAlign w:val="superscript"/>
        </w:rPr>
        <w:t>th</w:t>
      </w:r>
      <w:r>
        <w:rPr>
          <w:b/>
          <w:bCs/>
        </w:rPr>
        <w:t xml:space="preserve"> Comment:  </w:t>
      </w:r>
      <w:r w:rsidR="00873C4A">
        <w:rPr>
          <w:b/>
          <w:bCs/>
        </w:rPr>
        <w:t xml:space="preserve">This comment is partially addressed.  </w:t>
      </w:r>
      <w:r>
        <w:rPr>
          <w:b/>
          <w:bCs/>
        </w:rPr>
        <w:t xml:space="preserve">Sheet 3 of the site plan includes a note specifying that the </w:t>
      </w:r>
      <w:r w:rsidR="00873C4A">
        <w:rPr>
          <w:b/>
          <w:bCs/>
        </w:rPr>
        <w:t xml:space="preserve">dumpster </w:t>
      </w:r>
      <w:r>
        <w:rPr>
          <w:b/>
          <w:bCs/>
        </w:rPr>
        <w:t xml:space="preserve">enclosure </w:t>
      </w:r>
      <w:r w:rsidR="00873C4A">
        <w:rPr>
          <w:b/>
          <w:bCs/>
        </w:rPr>
        <w:t xml:space="preserve">at the proposed maintenance building </w:t>
      </w:r>
      <w:r>
        <w:rPr>
          <w:b/>
          <w:bCs/>
        </w:rPr>
        <w:t xml:space="preserve">will consist of a 6’ chain link fence with privacy slats.  </w:t>
      </w:r>
      <w:r w:rsidR="00873C4A">
        <w:rPr>
          <w:b/>
          <w:bCs/>
        </w:rPr>
        <w:t xml:space="preserve">A similar note should be added to the dumpster pad location south of the administration building.  </w:t>
      </w:r>
    </w:p>
    <w:p w14:paraId="194EADF2" w14:textId="74FCA784" w:rsidR="006B00FE" w:rsidRDefault="0051307B" w:rsidP="00EE4F17">
      <w:pPr>
        <w:pStyle w:val="ListParagraph"/>
      </w:pPr>
      <w:r>
        <w:tab/>
      </w:r>
    </w:p>
    <w:p w14:paraId="5F6F3E6F" w14:textId="4DDFBCA8" w:rsidR="0051307B" w:rsidRDefault="0051307B" w:rsidP="00CC5130">
      <w:pPr>
        <w:pStyle w:val="ListParagraph"/>
        <w:numPr>
          <w:ilvl w:val="0"/>
          <w:numId w:val="3"/>
        </w:numPr>
      </w:pPr>
      <w:r>
        <w:t>Please provide information about proposed signage including size, materials and lighting.</w:t>
      </w:r>
    </w:p>
    <w:p w14:paraId="1B554982" w14:textId="31F1B6DA" w:rsidR="00EE4F17" w:rsidRDefault="00EE4F17" w:rsidP="00EE4F17">
      <w:pPr>
        <w:pStyle w:val="ListParagraph"/>
      </w:pPr>
    </w:p>
    <w:p w14:paraId="21008CA2" w14:textId="51FACDEC" w:rsidR="00EE4F17" w:rsidRDefault="00EE4F17" w:rsidP="00EE4F17">
      <w:pPr>
        <w:pStyle w:val="ListParagraph"/>
        <w:rPr>
          <w:b/>
          <w:bCs/>
        </w:rPr>
      </w:pPr>
      <w:r>
        <w:rPr>
          <w:b/>
          <w:bCs/>
        </w:rPr>
        <w:lastRenderedPageBreak/>
        <w:t>April 28</w:t>
      </w:r>
      <w:r w:rsidRPr="00EE4F17">
        <w:rPr>
          <w:b/>
          <w:bCs/>
          <w:vertAlign w:val="superscript"/>
        </w:rPr>
        <w:t>th</w:t>
      </w:r>
      <w:r>
        <w:rPr>
          <w:b/>
          <w:bCs/>
        </w:rPr>
        <w:t xml:space="preserve"> Comment:  </w:t>
      </w:r>
      <w:r w:rsidR="00873C4A">
        <w:rPr>
          <w:b/>
          <w:bCs/>
        </w:rPr>
        <w:t xml:space="preserve">This comment is partially addressed.  </w:t>
      </w:r>
      <w:r w:rsidR="00C95740">
        <w:rPr>
          <w:b/>
          <w:bCs/>
        </w:rPr>
        <w:t xml:space="preserve">A sketch of the proposed sign was submitted which shows the design and size of proposed freestanding signage.  Materials and lighting were not specified. </w:t>
      </w:r>
    </w:p>
    <w:p w14:paraId="1DBAAD81" w14:textId="77777777" w:rsidR="00873C4A" w:rsidRPr="00EE4F17" w:rsidRDefault="00873C4A" w:rsidP="00EE4F17">
      <w:pPr>
        <w:pStyle w:val="ListParagraph"/>
        <w:rPr>
          <w:b/>
          <w:bCs/>
        </w:rPr>
      </w:pPr>
    </w:p>
    <w:p w14:paraId="1DD93C8A" w14:textId="6162B12B" w:rsidR="00B6559C" w:rsidRDefault="007921B3" w:rsidP="00CC5130">
      <w:pPr>
        <w:pStyle w:val="ListParagraph"/>
        <w:numPr>
          <w:ilvl w:val="0"/>
          <w:numId w:val="3"/>
        </w:numPr>
      </w:pPr>
      <w:r>
        <w:t>Zoning Bylaws, Section 7-09-030(</w:t>
      </w:r>
      <w:r w:rsidR="00B6559C">
        <w:t>C</w:t>
      </w:r>
      <w:r>
        <w:t>)(</w:t>
      </w:r>
      <w:r w:rsidR="00B6559C">
        <w:t>5</w:t>
      </w:r>
      <w:r>
        <w:t xml:space="preserve">) requires parking </w:t>
      </w:r>
      <w:r w:rsidR="0030287F">
        <w:t xml:space="preserve">facilities </w:t>
      </w:r>
      <w:r w:rsidR="00B6559C">
        <w:t>with more than 30 spaces to have interior landscaping containing at least 10% of the paved area.   Please demonstrate compliance with this requirement</w:t>
      </w:r>
      <w:r w:rsidR="00877B91">
        <w:t xml:space="preserve"> within the “Open Space/Landscape Tabulation” on Sheet 1</w:t>
      </w:r>
      <w:r w:rsidR="00B6559C">
        <w:t xml:space="preserve">.   </w:t>
      </w:r>
    </w:p>
    <w:p w14:paraId="2233A7E6" w14:textId="32BCDDE6" w:rsidR="00C95740" w:rsidRDefault="00C95740" w:rsidP="00C95740">
      <w:pPr>
        <w:pStyle w:val="ListParagraph"/>
      </w:pPr>
    </w:p>
    <w:p w14:paraId="12999501" w14:textId="20C52867" w:rsidR="00C95740" w:rsidRDefault="00C95740" w:rsidP="00C95740">
      <w:pPr>
        <w:pStyle w:val="ListParagraph"/>
        <w:rPr>
          <w:b/>
          <w:bCs/>
        </w:rPr>
      </w:pPr>
      <w:r>
        <w:rPr>
          <w:b/>
          <w:bCs/>
        </w:rPr>
        <w:t>April 28</w:t>
      </w:r>
      <w:r w:rsidRPr="00C95740">
        <w:rPr>
          <w:b/>
          <w:bCs/>
          <w:vertAlign w:val="superscript"/>
        </w:rPr>
        <w:t>th</w:t>
      </w:r>
      <w:r>
        <w:rPr>
          <w:b/>
          <w:bCs/>
        </w:rPr>
        <w:t xml:space="preserve"> Comment:  This information was added to sheet </w:t>
      </w:r>
      <w:r w:rsidR="00E4553A">
        <w:rPr>
          <w:b/>
          <w:bCs/>
        </w:rPr>
        <w:t xml:space="preserve">1.  The interior landscaping area complies with the minimum 10% requirement.  </w:t>
      </w:r>
    </w:p>
    <w:p w14:paraId="46ABC079" w14:textId="77777777" w:rsidR="00E4553A" w:rsidRPr="00C95740" w:rsidRDefault="00E4553A" w:rsidP="00C95740">
      <w:pPr>
        <w:pStyle w:val="ListParagraph"/>
        <w:rPr>
          <w:b/>
          <w:bCs/>
        </w:rPr>
      </w:pPr>
    </w:p>
    <w:p w14:paraId="5954F86E" w14:textId="4603BF9E" w:rsidR="00B640CE" w:rsidRDefault="00B640CE" w:rsidP="00CC5130">
      <w:pPr>
        <w:pStyle w:val="ListParagraph"/>
        <w:numPr>
          <w:ilvl w:val="0"/>
          <w:numId w:val="3"/>
        </w:numPr>
      </w:pPr>
      <w:r>
        <w:t xml:space="preserve">Please specify the size of proposed landscaping features at time of planting.  In accordance with Zoning Bylaws, Section </w:t>
      </w:r>
      <w:r w:rsidR="003207B6">
        <w:t>7-09-030(C)</w:t>
      </w:r>
      <w:r>
        <w:t xml:space="preserve">, trees planted within buffer areas </w:t>
      </w:r>
      <w:r w:rsidR="003207B6">
        <w:t xml:space="preserve">and interior to parking lots </w:t>
      </w:r>
      <w:r>
        <w:t>shall be at least 6’ in height and 2” in trunk diameter</w:t>
      </w:r>
      <w:r w:rsidR="003207B6">
        <w:t>.</w:t>
      </w:r>
    </w:p>
    <w:p w14:paraId="18DAEC30" w14:textId="21A3B479" w:rsidR="00E4553A" w:rsidRDefault="00E4553A" w:rsidP="00E4553A">
      <w:pPr>
        <w:pStyle w:val="ListParagraph"/>
      </w:pPr>
    </w:p>
    <w:p w14:paraId="204F40EE" w14:textId="6BCBF76C" w:rsidR="00E4553A" w:rsidRPr="00E4553A" w:rsidRDefault="00E4553A" w:rsidP="00E4553A">
      <w:pPr>
        <w:pStyle w:val="ListParagraph"/>
        <w:rPr>
          <w:b/>
          <w:bCs/>
        </w:rPr>
      </w:pPr>
      <w:r w:rsidRPr="00E4553A">
        <w:rPr>
          <w:b/>
          <w:bCs/>
        </w:rPr>
        <w:t>April 28</w:t>
      </w:r>
      <w:r w:rsidRPr="00E4553A">
        <w:rPr>
          <w:b/>
          <w:bCs/>
          <w:vertAlign w:val="superscript"/>
        </w:rPr>
        <w:t>th</w:t>
      </w:r>
      <w:r w:rsidRPr="00E4553A">
        <w:rPr>
          <w:b/>
          <w:bCs/>
        </w:rPr>
        <w:t xml:space="preserve"> Comment:  This comment is not addressed by plan modifications.  I recommend adding this as a Condition of Approval. </w:t>
      </w:r>
    </w:p>
    <w:p w14:paraId="627298B9" w14:textId="77777777" w:rsidR="00E4553A" w:rsidRDefault="00E4553A" w:rsidP="00E4553A">
      <w:pPr>
        <w:pStyle w:val="ListParagraph"/>
      </w:pPr>
    </w:p>
    <w:p w14:paraId="01B43242" w14:textId="3F281DD2" w:rsidR="00B6559C" w:rsidRDefault="004169AE" w:rsidP="00CC5130">
      <w:pPr>
        <w:pStyle w:val="ListParagraph"/>
        <w:numPr>
          <w:ilvl w:val="0"/>
          <w:numId w:val="3"/>
        </w:numPr>
      </w:pPr>
      <w:r>
        <w:t xml:space="preserve">Zoning Bylaws, Section 7-09-030(F)(1) requires bicycle parking at the rate of </w:t>
      </w:r>
      <w:r w:rsidR="000D25CC">
        <w:t>1</w:t>
      </w:r>
      <w:r>
        <w:t xml:space="preserve"> bicycle parking space for every 10 vehicular parking spaces up to 50</w:t>
      </w:r>
      <w:r w:rsidR="00942284">
        <w:t xml:space="preserve"> spaces</w:t>
      </w:r>
      <w:r>
        <w:t xml:space="preserve"> and 1 bicycle parking space for every 20 vehicle spaces thereafter.  Please either comply with this requirement or submit a written waiver request for Planning Board consideration.  </w:t>
      </w:r>
    </w:p>
    <w:p w14:paraId="010CCC85" w14:textId="630ECBE0" w:rsidR="00BD290B" w:rsidRDefault="00BD290B" w:rsidP="00BD290B">
      <w:pPr>
        <w:pStyle w:val="ListParagraph"/>
      </w:pPr>
    </w:p>
    <w:p w14:paraId="0BB13F2C" w14:textId="27FAE3DF" w:rsidR="00BD290B" w:rsidRPr="00E4553A" w:rsidRDefault="00BD290B" w:rsidP="00BD290B">
      <w:pPr>
        <w:pStyle w:val="ListParagraph"/>
        <w:rPr>
          <w:b/>
          <w:bCs/>
        </w:rPr>
      </w:pPr>
      <w:r w:rsidRPr="00E4553A">
        <w:rPr>
          <w:b/>
          <w:bCs/>
        </w:rPr>
        <w:t>April 28</w:t>
      </w:r>
      <w:r w:rsidRPr="00E4553A">
        <w:rPr>
          <w:b/>
          <w:bCs/>
          <w:vertAlign w:val="superscript"/>
        </w:rPr>
        <w:t>th</w:t>
      </w:r>
      <w:r w:rsidRPr="00E4553A">
        <w:rPr>
          <w:b/>
          <w:bCs/>
        </w:rPr>
        <w:t xml:space="preserve"> Comment:  This comment is not addressed by plan modifications.  I recommend adding </w:t>
      </w:r>
      <w:r w:rsidR="00576125">
        <w:rPr>
          <w:b/>
          <w:bCs/>
        </w:rPr>
        <w:t xml:space="preserve">installation of a bike rack in a location to be approved by the Town Planner </w:t>
      </w:r>
      <w:r w:rsidRPr="00E4553A">
        <w:rPr>
          <w:b/>
          <w:bCs/>
        </w:rPr>
        <w:t xml:space="preserve">as a Condition of Approval. </w:t>
      </w:r>
    </w:p>
    <w:p w14:paraId="29D13AE6" w14:textId="77777777" w:rsidR="00BD290B" w:rsidRDefault="00BD290B" w:rsidP="00BD290B">
      <w:pPr>
        <w:pStyle w:val="ListParagraph"/>
      </w:pPr>
    </w:p>
    <w:p w14:paraId="5778C36E" w14:textId="5ACD6112" w:rsidR="00BA1145" w:rsidRDefault="00BA1145" w:rsidP="00CC5130">
      <w:pPr>
        <w:pStyle w:val="ListParagraph"/>
        <w:numPr>
          <w:ilvl w:val="0"/>
          <w:numId w:val="3"/>
        </w:numPr>
      </w:pPr>
      <w:r>
        <w:t xml:space="preserve">The pavement thickness specified in the “Typical Driveway Section” on Sheet 5 is inconsistent with the “Modified Cape Cod Berm &amp; Typical Pavement Section” shown on Sheet 6.  Please correct. </w:t>
      </w:r>
    </w:p>
    <w:p w14:paraId="1411CF60" w14:textId="0A4D5591" w:rsidR="00BD290B" w:rsidRDefault="00BD290B" w:rsidP="00BD290B">
      <w:pPr>
        <w:pStyle w:val="ListParagraph"/>
      </w:pPr>
    </w:p>
    <w:p w14:paraId="31C30B69" w14:textId="6D4DC116" w:rsidR="00BD290B" w:rsidRPr="00E4553A" w:rsidRDefault="00BD290B" w:rsidP="00BD290B">
      <w:pPr>
        <w:pStyle w:val="ListParagraph"/>
        <w:rPr>
          <w:b/>
          <w:bCs/>
        </w:rPr>
      </w:pPr>
      <w:r w:rsidRPr="00E4553A">
        <w:rPr>
          <w:b/>
          <w:bCs/>
        </w:rPr>
        <w:t>April 28</w:t>
      </w:r>
      <w:r w:rsidRPr="00E4553A">
        <w:rPr>
          <w:b/>
          <w:bCs/>
          <w:vertAlign w:val="superscript"/>
        </w:rPr>
        <w:t>th</w:t>
      </w:r>
      <w:r w:rsidRPr="00E4553A">
        <w:rPr>
          <w:b/>
          <w:bCs/>
        </w:rPr>
        <w:t xml:space="preserve"> Comment:  Th</w:t>
      </w:r>
      <w:r>
        <w:rPr>
          <w:b/>
          <w:bCs/>
        </w:rPr>
        <w:t xml:space="preserve">is </w:t>
      </w:r>
      <w:r w:rsidRPr="00E4553A">
        <w:rPr>
          <w:b/>
          <w:bCs/>
        </w:rPr>
        <w:t xml:space="preserve">comment is addressed by </w:t>
      </w:r>
      <w:r>
        <w:rPr>
          <w:b/>
          <w:bCs/>
        </w:rPr>
        <w:t xml:space="preserve">the updated </w:t>
      </w:r>
      <w:r w:rsidRPr="00E4553A">
        <w:rPr>
          <w:b/>
          <w:bCs/>
        </w:rPr>
        <w:t xml:space="preserve">plan.  </w:t>
      </w:r>
      <w:r>
        <w:rPr>
          <w:b/>
          <w:bCs/>
        </w:rPr>
        <w:t xml:space="preserve">Binder course will be 2.5” compacted thickness and top course will be 1.5” compacted thickness.  </w:t>
      </w:r>
    </w:p>
    <w:p w14:paraId="53D85E49" w14:textId="77777777" w:rsidR="00BD290B" w:rsidRDefault="00BD290B" w:rsidP="00BD290B">
      <w:pPr>
        <w:pStyle w:val="ListParagraph"/>
      </w:pPr>
    </w:p>
    <w:p w14:paraId="125B539A" w14:textId="5AF55D21" w:rsidR="00BA1145" w:rsidRDefault="00BA1145" w:rsidP="00CC5130">
      <w:pPr>
        <w:pStyle w:val="ListParagraph"/>
        <w:numPr>
          <w:ilvl w:val="0"/>
          <w:numId w:val="3"/>
        </w:numPr>
      </w:pPr>
      <w:r>
        <w:t xml:space="preserve">Please clarify the location of vertical concrete curb (detail shown on </w:t>
      </w:r>
      <w:r w:rsidR="00877B91">
        <w:t>Sheet 6)</w:t>
      </w:r>
      <w:r>
        <w:t xml:space="preserve"> </w:t>
      </w:r>
      <w:r w:rsidR="00CB0E58">
        <w:t>on the site plan.</w:t>
      </w:r>
    </w:p>
    <w:p w14:paraId="1202A9CF" w14:textId="0B39367B" w:rsidR="00AC1A7A" w:rsidRDefault="00AC1A7A" w:rsidP="00AC1A7A">
      <w:pPr>
        <w:pStyle w:val="ListParagraph"/>
      </w:pPr>
    </w:p>
    <w:p w14:paraId="23AB7386" w14:textId="76CBB249" w:rsidR="001579C4" w:rsidRPr="001579C4" w:rsidRDefault="00AC1A7A" w:rsidP="00AC1A7A">
      <w:pPr>
        <w:pStyle w:val="ListParagraph"/>
        <w:rPr>
          <w:b/>
          <w:bCs/>
        </w:rPr>
      </w:pPr>
      <w:r w:rsidRPr="001579C4">
        <w:rPr>
          <w:b/>
          <w:bCs/>
        </w:rPr>
        <w:t>April 28</w:t>
      </w:r>
      <w:r w:rsidRPr="001579C4">
        <w:rPr>
          <w:b/>
          <w:bCs/>
          <w:vertAlign w:val="superscript"/>
        </w:rPr>
        <w:t>th</w:t>
      </w:r>
      <w:r w:rsidRPr="001579C4">
        <w:rPr>
          <w:b/>
          <w:bCs/>
        </w:rPr>
        <w:t xml:space="preserve"> Comment:  The site plan now specifies that the 6” vertical concrete curb will </w:t>
      </w:r>
      <w:proofErr w:type="spellStart"/>
      <w:r w:rsidRPr="001579C4">
        <w:rPr>
          <w:b/>
          <w:bCs/>
        </w:rPr>
        <w:t>abut</w:t>
      </w:r>
      <w:proofErr w:type="spellEnd"/>
      <w:r w:rsidRPr="001579C4">
        <w:rPr>
          <w:b/>
          <w:bCs/>
        </w:rPr>
        <w:t xml:space="preserve"> the parking lot in front of the administration building.  I recommend inclusion of a detail showing the transition from the sidewalk with 6” curb reveal to the flush sidewalk</w:t>
      </w:r>
      <w:r w:rsidR="00576125">
        <w:rPr>
          <w:b/>
          <w:bCs/>
        </w:rPr>
        <w:t xml:space="preserve"> as a Condition of Approval</w:t>
      </w:r>
      <w:r w:rsidR="001579C4" w:rsidRPr="001579C4">
        <w:rPr>
          <w:b/>
          <w:bCs/>
        </w:rPr>
        <w:t xml:space="preserve">. </w:t>
      </w:r>
      <w:r w:rsidRPr="001579C4">
        <w:rPr>
          <w:b/>
          <w:bCs/>
        </w:rPr>
        <w:t xml:space="preserve"> </w:t>
      </w:r>
    </w:p>
    <w:p w14:paraId="2CEBBCB7" w14:textId="52F1DCAB" w:rsidR="00AC1A7A" w:rsidRDefault="00AC1A7A" w:rsidP="00AC1A7A">
      <w:pPr>
        <w:pStyle w:val="ListParagraph"/>
      </w:pPr>
      <w:r>
        <w:t xml:space="preserve">  </w:t>
      </w:r>
    </w:p>
    <w:p w14:paraId="3A01173C" w14:textId="77777777" w:rsidR="001579C4" w:rsidRDefault="00AD6370" w:rsidP="00CC5130">
      <w:pPr>
        <w:pStyle w:val="ListParagraph"/>
        <w:numPr>
          <w:ilvl w:val="0"/>
          <w:numId w:val="3"/>
        </w:numPr>
      </w:pPr>
      <w:r>
        <w:t>Due to the presence of wetlands</w:t>
      </w:r>
      <w:r w:rsidR="00BA1145">
        <w:t xml:space="preserve"> downslope of the parking areas</w:t>
      </w:r>
      <w:r>
        <w:t xml:space="preserve">, I recommend a Condition of Approval specifying </w:t>
      </w:r>
      <w:r w:rsidR="00CB0E58">
        <w:t xml:space="preserve">that </w:t>
      </w:r>
      <w:r>
        <w:t xml:space="preserve">no sodium-based de-icing agents shall be utilized on site.  Agents such as potassium chloride or calcium chloride are acceptable for use on the site. </w:t>
      </w:r>
    </w:p>
    <w:p w14:paraId="2EC0CC53" w14:textId="77777777" w:rsidR="001579C4" w:rsidRDefault="001579C4" w:rsidP="001579C4">
      <w:pPr>
        <w:pStyle w:val="ListParagraph"/>
      </w:pPr>
    </w:p>
    <w:p w14:paraId="4E7517AD" w14:textId="77777777" w:rsidR="001579C4" w:rsidRDefault="001579C4" w:rsidP="001579C4">
      <w:pPr>
        <w:pStyle w:val="ListParagraph"/>
        <w:rPr>
          <w:b/>
          <w:bCs/>
        </w:rPr>
      </w:pPr>
      <w:r>
        <w:rPr>
          <w:b/>
          <w:bCs/>
        </w:rPr>
        <w:t>April 28</w:t>
      </w:r>
      <w:r w:rsidRPr="001579C4">
        <w:rPr>
          <w:b/>
          <w:bCs/>
          <w:vertAlign w:val="superscript"/>
        </w:rPr>
        <w:t>th</w:t>
      </w:r>
      <w:r>
        <w:rPr>
          <w:b/>
          <w:bCs/>
        </w:rPr>
        <w:t xml:space="preserve"> Comment:  This comment is addressed by the inclusion of a note on Sheet 1 under the Groundwater Protection Overlay District Notes. </w:t>
      </w:r>
    </w:p>
    <w:p w14:paraId="7DFAF3F1" w14:textId="576EBDD2" w:rsidR="00AD6370" w:rsidRDefault="00AD6370" w:rsidP="001579C4">
      <w:pPr>
        <w:pStyle w:val="ListParagraph"/>
      </w:pPr>
      <w:r>
        <w:t xml:space="preserve">  </w:t>
      </w:r>
    </w:p>
    <w:p w14:paraId="55799B83" w14:textId="72CCCC02" w:rsidR="00565180" w:rsidRDefault="00565180" w:rsidP="00CC5130">
      <w:pPr>
        <w:pStyle w:val="ListParagraph"/>
        <w:numPr>
          <w:ilvl w:val="0"/>
          <w:numId w:val="3"/>
        </w:numPr>
      </w:pPr>
      <w:r>
        <w:t xml:space="preserve">The Traffic Impact and Access Study for the proposed development included the following recommendations, which should be </w:t>
      </w:r>
      <w:r w:rsidR="00420B3A">
        <w:t xml:space="preserve">included as </w:t>
      </w:r>
      <w:r>
        <w:t>Conditions of Approval:</w:t>
      </w:r>
    </w:p>
    <w:p w14:paraId="27BEC177" w14:textId="28DD6E44" w:rsidR="00565180" w:rsidRDefault="00565180" w:rsidP="00565180">
      <w:pPr>
        <w:pStyle w:val="ListParagraph"/>
        <w:numPr>
          <w:ilvl w:val="1"/>
          <w:numId w:val="3"/>
        </w:numPr>
      </w:pPr>
      <w:r>
        <w:t>Roadside vegetation within the right-of-way should be selectively cleared and trimmed to improve sight distance at the proposed site drives.</w:t>
      </w:r>
    </w:p>
    <w:p w14:paraId="51DBECAF" w14:textId="6815B2A5" w:rsidR="00565180" w:rsidRPr="00AF5D62" w:rsidRDefault="00565180" w:rsidP="00565180">
      <w:pPr>
        <w:pStyle w:val="ListParagraph"/>
        <w:numPr>
          <w:ilvl w:val="1"/>
          <w:numId w:val="3"/>
        </w:numPr>
      </w:pPr>
      <w:r w:rsidRPr="00AF5D62">
        <w:t xml:space="preserve">Pavement markings and associated STOP bars shall be provided at the site access driveways.  These should conform to </w:t>
      </w:r>
      <w:r w:rsidR="004905C8" w:rsidRPr="00AF5D62">
        <w:t>MUTCO standards.</w:t>
      </w:r>
    </w:p>
    <w:p w14:paraId="23734247" w14:textId="40076057" w:rsidR="004905C8" w:rsidRPr="00AF5D62" w:rsidRDefault="004905C8" w:rsidP="00565180">
      <w:pPr>
        <w:pStyle w:val="ListParagraph"/>
        <w:numPr>
          <w:ilvl w:val="1"/>
          <w:numId w:val="3"/>
        </w:numPr>
      </w:pPr>
      <w:r w:rsidRPr="00AF5D62">
        <w:t xml:space="preserve">All regulatory and warning signs to be installed shall be consistent with current Manual on Uniform Traffic Control Devices (MUTCD) standards and guidelines. </w:t>
      </w:r>
    </w:p>
    <w:sectPr w:rsidR="004905C8" w:rsidRPr="00AF5D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2C49" w14:textId="77777777" w:rsidR="00B462FD" w:rsidRDefault="00B462FD" w:rsidP="00B462FD">
      <w:pPr>
        <w:spacing w:after="0" w:line="240" w:lineRule="auto"/>
      </w:pPr>
      <w:r>
        <w:separator/>
      </w:r>
    </w:p>
  </w:endnote>
  <w:endnote w:type="continuationSeparator" w:id="0">
    <w:p w14:paraId="098FEA80" w14:textId="77777777" w:rsidR="00B462FD" w:rsidRDefault="00B462FD" w:rsidP="00B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83AA" w14:textId="2EB03C8A" w:rsidR="00B462FD" w:rsidRDefault="00B462FD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A0F4057" wp14:editId="76242B0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4-28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A653759" w14:textId="694118A1" w:rsidR="00B462FD" w:rsidRDefault="001579C4" w:rsidP="00447972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April 28, 2022</w:t>
                                </w:r>
                              </w:p>
                            </w:sdtContent>
                          </w:sdt>
                          <w:p w14:paraId="280922B5" w14:textId="77777777" w:rsidR="00B462FD" w:rsidRDefault="00B462F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0F4057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4-28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A653759" w14:textId="694118A1" w:rsidR="00B462FD" w:rsidRDefault="001579C4" w:rsidP="00447972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April 28, 2022</w:t>
                          </w:r>
                        </w:p>
                      </w:sdtContent>
                    </w:sdt>
                    <w:p w14:paraId="280922B5" w14:textId="77777777" w:rsidR="00B462FD" w:rsidRDefault="00B462F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92F106" wp14:editId="7435526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A630C6" w14:textId="77777777" w:rsidR="00B462FD" w:rsidRDefault="00B462F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92F106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EA630C6" w14:textId="77777777" w:rsidR="00B462FD" w:rsidRDefault="00B462F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0B2A" w14:textId="77777777" w:rsidR="00B462FD" w:rsidRDefault="00B462FD" w:rsidP="00B462FD">
      <w:pPr>
        <w:spacing w:after="0" w:line="240" w:lineRule="auto"/>
      </w:pPr>
      <w:r>
        <w:separator/>
      </w:r>
    </w:p>
  </w:footnote>
  <w:footnote w:type="continuationSeparator" w:id="0">
    <w:p w14:paraId="03C81C6C" w14:textId="77777777" w:rsidR="00B462FD" w:rsidRDefault="00B462FD" w:rsidP="00B4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945"/>
    <w:multiLevelType w:val="hybridMultilevel"/>
    <w:tmpl w:val="F9281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977"/>
    <w:multiLevelType w:val="hybridMultilevel"/>
    <w:tmpl w:val="5CEC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3ABA"/>
    <w:multiLevelType w:val="hybridMultilevel"/>
    <w:tmpl w:val="ABA4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941625">
    <w:abstractNumId w:val="1"/>
  </w:num>
  <w:num w:numId="2" w16cid:durableId="359934996">
    <w:abstractNumId w:val="0"/>
  </w:num>
  <w:num w:numId="3" w16cid:durableId="1920409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17"/>
    <w:rsid w:val="0004287B"/>
    <w:rsid w:val="000D25CC"/>
    <w:rsid w:val="001579C4"/>
    <w:rsid w:val="001C4269"/>
    <w:rsid w:val="001E10B8"/>
    <w:rsid w:val="002512F3"/>
    <w:rsid w:val="002720DD"/>
    <w:rsid w:val="002732FB"/>
    <w:rsid w:val="002C4D3B"/>
    <w:rsid w:val="0030287F"/>
    <w:rsid w:val="003207B6"/>
    <w:rsid w:val="003229E2"/>
    <w:rsid w:val="003305D5"/>
    <w:rsid w:val="00374C0F"/>
    <w:rsid w:val="003C1FF6"/>
    <w:rsid w:val="004169AE"/>
    <w:rsid w:val="00420B3A"/>
    <w:rsid w:val="00440CE0"/>
    <w:rsid w:val="00447972"/>
    <w:rsid w:val="00463851"/>
    <w:rsid w:val="004905C8"/>
    <w:rsid w:val="0049465B"/>
    <w:rsid w:val="004969DE"/>
    <w:rsid w:val="004B461E"/>
    <w:rsid w:val="0051307B"/>
    <w:rsid w:val="00565180"/>
    <w:rsid w:val="00573064"/>
    <w:rsid w:val="00576125"/>
    <w:rsid w:val="005F32FC"/>
    <w:rsid w:val="006708AA"/>
    <w:rsid w:val="00695165"/>
    <w:rsid w:val="006B00FE"/>
    <w:rsid w:val="006B7E55"/>
    <w:rsid w:val="006C72F2"/>
    <w:rsid w:val="007433E2"/>
    <w:rsid w:val="007921B3"/>
    <w:rsid w:val="007A15B9"/>
    <w:rsid w:val="007E4ABC"/>
    <w:rsid w:val="00873C4A"/>
    <w:rsid w:val="00877B91"/>
    <w:rsid w:val="00890B78"/>
    <w:rsid w:val="00896F72"/>
    <w:rsid w:val="00903959"/>
    <w:rsid w:val="009056F7"/>
    <w:rsid w:val="0090781A"/>
    <w:rsid w:val="00942284"/>
    <w:rsid w:val="009633F4"/>
    <w:rsid w:val="00971688"/>
    <w:rsid w:val="00977C72"/>
    <w:rsid w:val="0098450A"/>
    <w:rsid w:val="009A3F79"/>
    <w:rsid w:val="00A831DE"/>
    <w:rsid w:val="00AC1A7A"/>
    <w:rsid w:val="00AC25AB"/>
    <w:rsid w:val="00AD6370"/>
    <w:rsid w:val="00AE42C8"/>
    <w:rsid w:val="00AF5D62"/>
    <w:rsid w:val="00B12517"/>
    <w:rsid w:val="00B222F7"/>
    <w:rsid w:val="00B462FD"/>
    <w:rsid w:val="00B640CE"/>
    <w:rsid w:val="00B6559C"/>
    <w:rsid w:val="00B65BDE"/>
    <w:rsid w:val="00B87918"/>
    <w:rsid w:val="00B934B3"/>
    <w:rsid w:val="00B964A4"/>
    <w:rsid w:val="00BA1145"/>
    <w:rsid w:val="00BD290B"/>
    <w:rsid w:val="00C22DB7"/>
    <w:rsid w:val="00C92246"/>
    <w:rsid w:val="00C95740"/>
    <w:rsid w:val="00CB0E58"/>
    <w:rsid w:val="00CC5130"/>
    <w:rsid w:val="00DA1106"/>
    <w:rsid w:val="00DB357F"/>
    <w:rsid w:val="00E4553A"/>
    <w:rsid w:val="00E87456"/>
    <w:rsid w:val="00EE4F17"/>
    <w:rsid w:val="00F31477"/>
    <w:rsid w:val="00FC33DA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6694D7"/>
  <w15:chartTrackingRefBased/>
  <w15:docId w15:val="{9066CB7E-EA49-4B3C-A8DD-345DA62E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2FD"/>
  </w:style>
  <w:style w:type="paragraph" w:styleId="Footer">
    <w:name w:val="footer"/>
    <w:basedOn w:val="Normal"/>
    <w:link w:val="FooterChar"/>
    <w:uiPriority w:val="99"/>
    <w:unhideWhenUsed/>
    <w:rsid w:val="00B4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FD"/>
  </w:style>
  <w:style w:type="paragraph" w:styleId="ListParagraph">
    <w:name w:val="List Paragraph"/>
    <w:basedOn w:val="Normal"/>
    <w:uiPriority w:val="34"/>
    <w:qFormat/>
    <w:rsid w:val="0097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2022-04-28T00:00:00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1355</Words>
  <Characters>7730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Connors</dc:creator>
  <cp:keywords/>
  <dc:description/>
  <cp:lastModifiedBy>Michelle Cilley</cp:lastModifiedBy>
  <cp:revision>2</cp:revision>
  <cp:lastPrinted>2022-04-29T13:41:00Z</cp:lastPrinted>
  <dcterms:created xsi:type="dcterms:W3CDTF">2022-04-29T13:55:00Z</dcterms:created>
  <dcterms:modified xsi:type="dcterms:W3CDTF">2022-04-29T13:55:00Z</dcterms:modified>
</cp:coreProperties>
</file>